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 Sinica</w:t>
      </w:r>
    </w:p>
    <w:p w:rsidR="0074608F" w:rsidRPr="008575E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8575E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Theme="minorHAnsi" w:hAnsi="Times New Roman" w:cs="Times New Roman"/>
          <w:b/>
          <w:bCs/>
          <w:sz w:val="32"/>
        </w:rPr>
      </w:pPr>
      <w:r w:rsidRPr="00C168F6">
        <w:rPr>
          <w:rFonts w:ascii="Times New Roman" w:eastAsiaTheme="minorHAnsi" w:hAnsi="Times New Roman" w:cs="Times New Roman"/>
          <w:b/>
          <w:bCs/>
          <w:sz w:val="32"/>
        </w:rPr>
        <w:t xml:space="preserve">Mice with type I interferon signaling deficiency are prone to </w:t>
      </w:r>
      <w:bookmarkStart w:id="0" w:name="_Hlk139224399"/>
      <w:r w:rsidRPr="00C168F6">
        <w:rPr>
          <w:rFonts w:ascii="Times New Roman" w:eastAsiaTheme="minorHAnsi" w:hAnsi="Times New Roman" w:cs="Times New Roman"/>
          <w:b/>
          <w:bCs/>
          <w:sz w:val="32"/>
        </w:rPr>
        <w:t>epilepsy</w:t>
      </w:r>
      <w:bookmarkEnd w:id="0"/>
      <w:r w:rsidRPr="00C168F6">
        <w:rPr>
          <w:rFonts w:ascii="Times New Roman" w:eastAsiaTheme="minorHAnsi" w:hAnsi="Times New Roman" w:cs="Times New Roman"/>
          <w:b/>
          <w:bCs/>
          <w:sz w:val="32"/>
        </w:rPr>
        <w:t xml:space="preserve"> upon HSV-1 infection</w:t>
      </w:r>
    </w:p>
    <w:p w:rsidR="004B0226" w:rsidRPr="00C168F6" w:rsidRDefault="004B0226" w:rsidP="004B0226">
      <w:pPr>
        <w:adjustRightInd w:val="0"/>
        <w:snapToGri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sz w:val="22"/>
        </w:rPr>
      </w:pPr>
    </w:p>
    <w:p w:rsidR="004B0226" w:rsidRDefault="004B0226" w:rsidP="004B022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eastAsia="等线" w:hAnsi="Times New Roman" w:cs="Times New Roman"/>
          <w:bCs/>
          <w:sz w:val="22"/>
        </w:rPr>
      </w:pPr>
      <w:bookmarkStart w:id="1" w:name="_Hlk103171299"/>
      <w:r w:rsidRPr="00C168F6">
        <w:rPr>
          <w:rFonts w:ascii="Times New Roman" w:eastAsia="等线" w:hAnsi="Times New Roman" w:cs="Times New Roman"/>
          <w:bCs/>
          <w:sz w:val="22"/>
        </w:rPr>
        <w:t>Wei Yang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 a, b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, Chong-Yang Tang 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>c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, Dong-Ying Fan 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>d</w:t>
      </w:r>
      <w:r w:rsidRPr="00C168F6">
        <w:rPr>
          <w:rFonts w:ascii="Times New Roman" w:eastAsia="等线" w:hAnsi="Times New Roman" w:cs="Times New Roman"/>
          <w:bCs/>
          <w:sz w:val="22"/>
        </w:rPr>
        <w:t>, Yi-Song Wang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 d</w:t>
      </w:r>
      <w:r w:rsidRPr="00C168F6">
        <w:rPr>
          <w:rFonts w:ascii="Times New Roman" w:eastAsia="等线" w:hAnsi="Times New Roman" w:cs="Times New Roman"/>
          <w:bCs/>
          <w:sz w:val="22"/>
        </w:rPr>
        <w:t>, Pei-Gang Wang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 d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, Jing An </w:t>
      </w: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>b, d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, </w:t>
      </w:r>
      <w:bookmarkStart w:id="2" w:name="_Hlk142123351"/>
    </w:p>
    <w:p w:rsidR="004B0226" w:rsidRDefault="004B0226" w:rsidP="004B022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eastAsia="等线" w:hAnsi="Times New Roman" w:cs="Times New Roman"/>
          <w:bCs/>
          <w:sz w:val="22"/>
          <w:vertAlign w:val="superscript"/>
        </w:rPr>
      </w:pPr>
      <w:r w:rsidRPr="00C168F6">
        <w:rPr>
          <w:rFonts w:ascii="Times New Roman" w:eastAsia="等线" w:hAnsi="Times New Roman" w:cs="Times New Roman"/>
          <w:bCs/>
          <w:sz w:val="22"/>
        </w:rPr>
        <w:t>Guo-Ming Luan</w:t>
      </w:r>
      <w:bookmarkEnd w:id="2"/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 a, b, c, e, *</w:t>
      </w:r>
      <w:bookmarkEnd w:id="1"/>
    </w:p>
    <w:p w:rsidR="004B0226" w:rsidRPr="00C168F6" w:rsidRDefault="004B0226" w:rsidP="004B022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eastAsia="等线" w:hAnsi="Times New Roman" w:cs="Times New Roman"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>a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 Beijing Key Laboratory of Epilepsy, Sanbo Brain Hospital, Capital Medical University, Beijing, 100093, China.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b </w:t>
      </w:r>
      <w:r w:rsidRPr="00C168F6">
        <w:rPr>
          <w:rFonts w:ascii="Times New Roman" w:eastAsia="等线" w:hAnsi="Times New Roman" w:cs="Times New Roman"/>
          <w:bCs/>
          <w:sz w:val="22"/>
        </w:rPr>
        <w:t>Beijing Institute for Brain Disorders, Capital Medical University, Beijing, 100093, China.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>c</w:t>
      </w:r>
      <w:r w:rsidRPr="00C168F6">
        <w:rPr>
          <w:rFonts w:ascii="Times New Roman" w:eastAsia="等线" w:hAnsi="Times New Roman" w:cs="Times New Roman"/>
          <w:bCs/>
          <w:sz w:val="22"/>
        </w:rPr>
        <w:t xml:space="preserve"> Department of Neurosurgery, Epilepsy Center, Sanbo Brain Hospital, Capital Medical University, Beijing, 100093, China.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d </w:t>
      </w:r>
      <w:r w:rsidRPr="00C168F6">
        <w:rPr>
          <w:rFonts w:ascii="Times New Roman" w:eastAsia="等线" w:hAnsi="Times New Roman" w:cs="Times New Roman"/>
          <w:bCs/>
          <w:sz w:val="22"/>
        </w:rPr>
        <w:t>Department of Microbiology, School of Basic Medical Sciences, Capital Medical University, Beijing, 100069, China.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  <w:vertAlign w:val="superscript"/>
        </w:rPr>
        <w:t xml:space="preserve">e </w:t>
      </w:r>
      <w:r w:rsidRPr="00C168F6">
        <w:rPr>
          <w:rFonts w:ascii="Times New Roman" w:eastAsia="等线" w:hAnsi="Times New Roman" w:cs="Times New Roman"/>
          <w:bCs/>
          <w:sz w:val="22"/>
        </w:rPr>
        <w:t>Chinese Institute for Brain Research, Beijing, 102206, China.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</w:rPr>
        <w:t xml:space="preserve">*Corresponding author: 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/>
          <w:bCs/>
          <w:sz w:val="22"/>
        </w:rPr>
        <w:t>Email address: luangm@ccmu.edu.cn (G-M. Luan)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sz w:val="22"/>
        </w:rPr>
      </w:pPr>
      <w:r w:rsidRPr="00C168F6">
        <w:rPr>
          <w:rFonts w:ascii="Times New Roman" w:eastAsia="等线" w:hAnsi="Times New Roman" w:cs="Times New Roman" w:hint="eastAsia"/>
          <w:bCs/>
          <w:sz w:val="22"/>
        </w:rPr>
        <w:t>O</w:t>
      </w:r>
      <w:r w:rsidRPr="00C168F6">
        <w:rPr>
          <w:rFonts w:ascii="Times New Roman" w:eastAsia="等线" w:hAnsi="Times New Roman" w:cs="Times New Roman"/>
          <w:bCs/>
          <w:sz w:val="22"/>
        </w:rPr>
        <w:t>RCID: 0000-0001-5084-2458</w:t>
      </w:r>
    </w:p>
    <w:p w:rsidR="008358B6" w:rsidRPr="004B0226" w:rsidRDefault="008358B6" w:rsidP="00380160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8575E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8575EF" w:rsidSect="00F42355">
          <w:headerReference w:type="default" r:id="rId7"/>
          <w:footerReference w:type="default" r:id="rId8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  <w:sectPr w:rsidR="004B0226" w:rsidSect="00F42355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2"/>
        </w:rPr>
      </w:pPr>
      <w:r w:rsidRPr="00C168F6">
        <w:rPr>
          <w:rFonts w:ascii="Times New Roman" w:hAnsi="Times New Roman" w:cs="Times New Roman" w:hint="eastAsia"/>
          <w:b/>
          <w:sz w:val="22"/>
        </w:rPr>
        <w:lastRenderedPageBreak/>
        <w:t>S</w:t>
      </w:r>
      <w:r w:rsidRPr="00C168F6">
        <w:rPr>
          <w:rFonts w:ascii="Times New Roman" w:hAnsi="Times New Roman" w:cs="Times New Roman"/>
          <w:b/>
          <w:sz w:val="22"/>
        </w:rPr>
        <w:t>upplementary Materials</w:t>
      </w:r>
    </w:p>
    <w:p w:rsidR="004B0226" w:rsidRDefault="007C6421" w:rsidP="004B0226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7C642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3241040" cy="2879725"/>
            <wp:effectExtent l="0" t="0" r="0" b="0"/>
            <wp:docPr id="1" name="图片 1" descr="C:\Users\VS\Desktop\6470\6470 R2\6470 to prod\6470 SFi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470\6470 R2\6470 to prod\6470 SFig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B8" w:rsidRPr="00C168F6" w:rsidRDefault="008232B8" w:rsidP="002C244C">
      <w:pPr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S1 </w:t>
      </w:r>
      <w:r w:rsidRPr="00C168F6">
        <w:rPr>
          <w:rFonts w:ascii="Times New Roman" w:hAnsi="Times New Roman" w:cs="Times New Roman"/>
          <w:bCs/>
          <w:sz w:val="22"/>
        </w:rPr>
        <w:t xml:space="preserve">Distribution of HSV-1 antigens in RE patients. </w:t>
      </w:r>
      <w:r w:rsidRPr="00C168F6">
        <w:rPr>
          <w:rFonts w:ascii="Times New Roman" w:hAnsi="Times New Roman" w:cs="Times New Roman"/>
          <w:sz w:val="22"/>
        </w:rPr>
        <w:t>Immunohistochemistry staining of brains from RE patients. Brain tissues from traumatic brain injury (TBI) patients served as control. Scale bar, 25 μm.</w:t>
      </w:r>
    </w:p>
    <w:p w:rsidR="00DA0959" w:rsidRDefault="00DA0959" w:rsidP="004B0226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2"/>
        </w:rPr>
        <w:sectPr w:rsidR="00DA0959" w:rsidSect="00F42355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Pr="00C168F6" w:rsidRDefault="007C6421" w:rsidP="007C6421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3C5460C">
            <wp:extent cx="6147303" cy="258603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02" cy="259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S2 </w:t>
      </w:r>
      <w:r w:rsidRPr="00C168F6">
        <w:rPr>
          <w:rFonts w:ascii="Times New Roman" w:hAnsi="Times New Roman" w:cs="Times New Roman"/>
          <w:bCs/>
          <w:sz w:val="22"/>
        </w:rPr>
        <w:t xml:space="preserve">Expression of cell marker genes in HSV infected brains from WT mice. </w:t>
      </w:r>
      <w:r w:rsidRPr="00C168F6">
        <w:rPr>
          <w:rFonts w:ascii="Times New Roman" w:hAnsi="Times New Roman" w:cs="Times New Roman" w:hint="eastAsia"/>
          <w:sz w:val="22"/>
        </w:rPr>
        <w:t>B</w:t>
      </w:r>
      <w:r w:rsidRPr="00C168F6">
        <w:rPr>
          <w:rFonts w:ascii="Times New Roman" w:hAnsi="Times New Roman" w:cs="Times New Roman"/>
          <w:sz w:val="22"/>
        </w:rPr>
        <w:t xml:space="preserve">rain tissues from HSV-1 infected infant mice at 5 dpi were subjected to RNA sequencing, PBS-injected mice served as control </w:t>
      </w:r>
      <w:r w:rsidRPr="00C168F6">
        <w:rPr>
          <w:rFonts w:ascii="Times New Roman" w:hAnsi="Times New Roman" w:cs="Times New Roman"/>
          <w:bCs/>
          <w:sz w:val="22"/>
        </w:rPr>
        <w:t>(n = 3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4 mice for each group)</w:t>
      </w:r>
      <w:r w:rsidRPr="00C168F6">
        <w:rPr>
          <w:rFonts w:ascii="Times New Roman" w:hAnsi="Times New Roman" w:cs="Times New Roman"/>
          <w:sz w:val="22"/>
        </w:rPr>
        <w:t xml:space="preserve">. </w:t>
      </w:r>
      <w:bookmarkStart w:id="3" w:name="_Hlk140946847"/>
      <w:r w:rsidRPr="00C168F6">
        <w:rPr>
          <w:rFonts w:ascii="Times New Roman" w:hAnsi="Times New Roman" w:cs="Times New Roman"/>
          <w:b/>
          <w:bCs/>
          <w:sz w:val="22"/>
        </w:rPr>
        <w:t xml:space="preserve">A and B </w:t>
      </w:r>
      <w:r w:rsidRPr="00C168F6">
        <w:rPr>
          <w:rFonts w:ascii="Times New Roman" w:hAnsi="Times New Roman" w:cs="Times New Roman"/>
          <w:sz w:val="22"/>
        </w:rPr>
        <w:t xml:space="preserve">The expression levels of markers of brain cells in brains from HSV-1 infected WT mice were shown in heatmap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(A) </w:t>
      </w:r>
      <w:r w:rsidRPr="00C168F6">
        <w:rPr>
          <w:rFonts w:ascii="Times New Roman" w:hAnsi="Times New Roman" w:cs="Times New Roman"/>
          <w:sz w:val="22"/>
        </w:rPr>
        <w:t xml:space="preserve">and genes with significantly altered levels were shown in violin chart </w:t>
      </w:r>
      <w:r w:rsidRPr="00C168F6">
        <w:rPr>
          <w:rFonts w:ascii="Times New Roman" w:hAnsi="Times New Roman" w:cs="Times New Roman"/>
          <w:b/>
          <w:bCs/>
          <w:sz w:val="22"/>
        </w:rPr>
        <w:t>(B)</w:t>
      </w:r>
      <w:r w:rsidRPr="00C168F6">
        <w:rPr>
          <w:rFonts w:ascii="Times New Roman" w:hAnsi="Times New Roman" w:cs="Times New Roman"/>
          <w:sz w:val="22"/>
        </w:rPr>
        <w:t xml:space="preserve">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C and D </w:t>
      </w:r>
      <w:r w:rsidRPr="00C168F6">
        <w:rPr>
          <w:rFonts w:ascii="Times New Roman" w:hAnsi="Times New Roman" w:cs="Times New Roman"/>
          <w:sz w:val="22"/>
        </w:rPr>
        <w:t xml:space="preserve">The expression levels of markers of immune cells in brains from HSV-1 infected WT mice were shown in heatmap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(C) </w:t>
      </w:r>
      <w:r w:rsidRPr="00C168F6">
        <w:rPr>
          <w:rFonts w:ascii="Times New Roman" w:hAnsi="Times New Roman" w:cs="Times New Roman"/>
          <w:sz w:val="22"/>
        </w:rPr>
        <w:t xml:space="preserve">and genes with significantly altered levels were shown in violin chart </w:t>
      </w:r>
      <w:r w:rsidRPr="00C168F6">
        <w:rPr>
          <w:rFonts w:ascii="Times New Roman" w:hAnsi="Times New Roman" w:cs="Times New Roman"/>
          <w:b/>
          <w:bCs/>
          <w:sz w:val="22"/>
        </w:rPr>
        <w:t>(D)</w:t>
      </w:r>
      <w:r w:rsidRPr="00C168F6">
        <w:rPr>
          <w:rFonts w:ascii="Times New Roman" w:hAnsi="Times New Roman" w:cs="Times New Roman"/>
          <w:sz w:val="22"/>
        </w:rPr>
        <w:t xml:space="preserve">. </w:t>
      </w:r>
      <w:bookmarkStart w:id="4" w:name="_Hlk140945481"/>
      <w:r w:rsidRPr="00C168F6">
        <w:rPr>
          <w:rFonts w:ascii="Times New Roman" w:hAnsi="Times New Roman" w:cs="Times New Roman" w:hint="eastAsia"/>
          <w:sz w:val="22"/>
        </w:rPr>
        <w:t>D</w:t>
      </w:r>
      <w:r w:rsidRPr="00C168F6">
        <w:rPr>
          <w:rFonts w:ascii="Times New Roman" w:hAnsi="Times New Roman" w:cs="Times New Roman"/>
          <w:sz w:val="22"/>
        </w:rPr>
        <w:t xml:space="preserve">ata in this figure were expressed as FPKM value and analyzed using the two-sided Student’s </w:t>
      </w:r>
      <w:r w:rsidRPr="00C168F6">
        <w:rPr>
          <w:rFonts w:ascii="Times New Roman" w:hAnsi="Times New Roman" w:cs="Times New Roman"/>
          <w:i/>
          <w:sz w:val="22"/>
        </w:rPr>
        <w:t xml:space="preserve">t </w:t>
      </w:r>
      <w:r w:rsidRPr="00C168F6">
        <w:rPr>
          <w:rFonts w:ascii="Times New Roman" w:hAnsi="Times New Roman" w:cs="Times New Roman"/>
          <w:sz w:val="22"/>
        </w:rPr>
        <w:t xml:space="preserve">test. 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0.05, **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0.01. </w:t>
      </w:r>
    </w:p>
    <w:bookmarkEnd w:id="3"/>
    <w:bookmarkEnd w:id="4"/>
    <w:p w:rsidR="00F42355" w:rsidRDefault="00F42355" w:rsidP="002C244C">
      <w:pPr>
        <w:adjustRightInd w:val="0"/>
        <w:snapToGrid w:val="0"/>
        <w:rPr>
          <w:rFonts w:ascii="Times New Roman" w:hAnsi="Times New Roman" w:cs="Times New Roman"/>
          <w:b/>
          <w:bCs/>
          <w:sz w:val="22"/>
        </w:rPr>
        <w:sectPr w:rsidR="00F42355" w:rsidSect="00F42355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b/>
          <w:bCs/>
          <w:sz w:val="22"/>
        </w:rPr>
      </w:pPr>
    </w:p>
    <w:p w:rsidR="004B0226" w:rsidRPr="00C168F6" w:rsidRDefault="00F42355" w:rsidP="002C244C">
      <w:pPr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A916136">
            <wp:extent cx="6081713" cy="29973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00" cy="300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S3 </w:t>
      </w:r>
      <w:r w:rsidRPr="00C168F6">
        <w:rPr>
          <w:rFonts w:ascii="Times New Roman" w:hAnsi="Times New Roman" w:cs="Times New Roman"/>
          <w:bCs/>
          <w:sz w:val="22"/>
        </w:rPr>
        <w:t>Expression of cell marker genes in HSV infected brains from A6 mice.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</w:t>
      </w:r>
      <w:r w:rsidRPr="00C168F6">
        <w:rPr>
          <w:rFonts w:ascii="Times New Roman" w:hAnsi="Times New Roman" w:cs="Times New Roman" w:hint="eastAsia"/>
          <w:sz w:val="22"/>
        </w:rPr>
        <w:t>B</w:t>
      </w:r>
      <w:r w:rsidRPr="00C168F6">
        <w:rPr>
          <w:rFonts w:ascii="Times New Roman" w:hAnsi="Times New Roman" w:cs="Times New Roman"/>
          <w:sz w:val="22"/>
        </w:rPr>
        <w:t xml:space="preserve">rain tissues from HSV-1 infected infant mice at 5 dpi were subjected to RNA sequencing, PBS-injected mice served as control </w:t>
      </w:r>
      <w:r w:rsidRPr="00C168F6">
        <w:rPr>
          <w:rFonts w:ascii="Times New Roman" w:hAnsi="Times New Roman" w:cs="Times New Roman"/>
          <w:bCs/>
          <w:sz w:val="22"/>
        </w:rPr>
        <w:t>(n = 3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4 mice for each group)</w:t>
      </w:r>
      <w:r w:rsidRPr="00C168F6">
        <w:rPr>
          <w:rFonts w:ascii="Times New Roman" w:hAnsi="Times New Roman" w:cs="Times New Roman"/>
          <w:sz w:val="22"/>
        </w:rPr>
        <w:t xml:space="preserve">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A and B </w:t>
      </w:r>
      <w:r w:rsidRPr="00C168F6">
        <w:rPr>
          <w:rFonts w:ascii="Times New Roman" w:hAnsi="Times New Roman" w:cs="Times New Roman"/>
          <w:sz w:val="22"/>
        </w:rPr>
        <w:t xml:space="preserve">The expression levels of markers of brain cells in brains from HSV-1 infected A6 mice were shown in heatmap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(A) </w:t>
      </w:r>
      <w:r w:rsidRPr="00C168F6">
        <w:rPr>
          <w:rFonts w:ascii="Times New Roman" w:hAnsi="Times New Roman" w:cs="Times New Roman"/>
          <w:sz w:val="22"/>
        </w:rPr>
        <w:t xml:space="preserve">and genes with significantly altered levels were shown in violin chart </w:t>
      </w:r>
      <w:r w:rsidRPr="00C168F6">
        <w:rPr>
          <w:rFonts w:ascii="Times New Roman" w:hAnsi="Times New Roman" w:cs="Times New Roman"/>
          <w:b/>
          <w:bCs/>
          <w:sz w:val="22"/>
        </w:rPr>
        <w:t>(B)</w:t>
      </w:r>
      <w:r w:rsidRPr="00C168F6">
        <w:rPr>
          <w:rFonts w:ascii="Times New Roman" w:hAnsi="Times New Roman" w:cs="Times New Roman"/>
          <w:sz w:val="22"/>
        </w:rPr>
        <w:t xml:space="preserve">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C and D </w:t>
      </w:r>
      <w:r w:rsidRPr="00C168F6">
        <w:rPr>
          <w:rFonts w:ascii="Times New Roman" w:hAnsi="Times New Roman" w:cs="Times New Roman"/>
          <w:sz w:val="22"/>
        </w:rPr>
        <w:t xml:space="preserve">The expression levels of markers of immune cells in brains from HSV-1 infected A6 mice were shown in heatmap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(C) </w:t>
      </w:r>
      <w:r w:rsidRPr="00C168F6">
        <w:rPr>
          <w:rFonts w:ascii="Times New Roman" w:hAnsi="Times New Roman" w:cs="Times New Roman"/>
          <w:sz w:val="22"/>
        </w:rPr>
        <w:t xml:space="preserve">and genes with significantly altered levels were shown in violin chart </w:t>
      </w:r>
      <w:r w:rsidRPr="00C168F6">
        <w:rPr>
          <w:rFonts w:ascii="Times New Roman" w:hAnsi="Times New Roman" w:cs="Times New Roman"/>
          <w:b/>
          <w:bCs/>
          <w:sz w:val="22"/>
        </w:rPr>
        <w:t>(D)</w:t>
      </w:r>
      <w:r w:rsidRPr="00C168F6">
        <w:rPr>
          <w:rFonts w:ascii="Times New Roman" w:hAnsi="Times New Roman" w:cs="Times New Roman"/>
          <w:sz w:val="22"/>
        </w:rPr>
        <w:t xml:space="preserve">. </w:t>
      </w:r>
      <w:bookmarkStart w:id="5" w:name="_Hlk140946942"/>
      <w:r w:rsidRPr="00C168F6">
        <w:rPr>
          <w:rFonts w:ascii="Times New Roman" w:hAnsi="Times New Roman" w:cs="Times New Roman" w:hint="eastAsia"/>
          <w:sz w:val="22"/>
        </w:rPr>
        <w:t>D</w:t>
      </w:r>
      <w:r w:rsidRPr="00C168F6">
        <w:rPr>
          <w:rFonts w:ascii="Times New Roman" w:hAnsi="Times New Roman" w:cs="Times New Roman"/>
          <w:sz w:val="22"/>
        </w:rPr>
        <w:t xml:space="preserve">ata in this figure were expressed as FPKM value and analyzed using the two-sided Student’s </w:t>
      </w:r>
      <w:r w:rsidRPr="00C168F6">
        <w:rPr>
          <w:rFonts w:ascii="Times New Roman" w:hAnsi="Times New Roman" w:cs="Times New Roman"/>
          <w:i/>
          <w:sz w:val="22"/>
        </w:rPr>
        <w:t>t</w:t>
      </w:r>
      <w:r w:rsidRPr="00C168F6">
        <w:rPr>
          <w:rFonts w:ascii="Times New Roman" w:hAnsi="Times New Roman" w:cs="Times New Roman"/>
          <w:sz w:val="22"/>
        </w:rPr>
        <w:t xml:space="preserve"> test. 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0.05, **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0.01. </w:t>
      </w:r>
    </w:p>
    <w:bookmarkEnd w:id="5"/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2C244C" w:rsidRDefault="002C244C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  <w:sectPr w:rsidR="002C244C" w:rsidSect="00F42355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2C244C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  <w:r w:rsidRPr="002C244C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6120130" cy="3598545"/>
            <wp:effectExtent l="0" t="0" r="0" b="1905"/>
            <wp:docPr id="4" name="图片 4" descr="C:\Users\VS\Desktop\6470\6470 R2\6470 to prod\6470 SFig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6470\6470 R2\6470 to prod\6470 SFig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b/>
          <w:bCs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>. S4</w:t>
      </w:r>
      <w:r w:rsidRPr="00C168F6">
        <w:rPr>
          <w:rFonts w:ascii="Times New Roman" w:hAnsi="Times New Roman" w:cs="Times New Roman"/>
          <w:bCs/>
          <w:sz w:val="22"/>
        </w:rPr>
        <w:t xml:space="preserve"> Immune landscape analysis </w:t>
      </w:r>
      <w:r w:rsidRPr="00C168F6">
        <w:rPr>
          <w:rFonts w:ascii="Times New Roman" w:hAnsi="Times New Roman" w:cs="Times New Roman" w:hint="eastAsia"/>
          <w:bCs/>
          <w:sz w:val="22"/>
        </w:rPr>
        <w:t>of</w:t>
      </w:r>
      <w:r w:rsidRPr="00C168F6">
        <w:rPr>
          <w:rFonts w:ascii="Times New Roman" w:hAnsi="Times New Roman" w:cs="Times New Roman"/>
          <w:bCs/>
          <w:sz w:val="22"/>
        </w:rPr>
        <w:t xml:space="preserve"> HSV-infected brain tissues. T</w:t>
      </w:r>
      <w:r w:rsidRPr="00C168F6">
        <w:rPr>
          <w:rFonts w:ascii="Times New Roman" w:hAnsi="Times New Roman" w:cs="Times New Roman"/>
          <w:sz w:val="22"/>
        </w:rPr>
        <w:t xml:space="preserve">he proportion of infiltrated immune cells in brain tissues from WT and A6 infant mice were calculated by CIBERSORT algorithm.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A </w:t>
      </w:r>
      <w:r w:rsidRPr="00C168F6">
        <w:rPr>
          <w:rFonts w:ascii="Times New Roman" w:hAnsi="Times New Roman" w:cs="Times New Roman"/>
          <w:sz w:val="22"/>
        </w:rPr>
        <w:t xml:space="preserve">The differences in immune cells of HSV-infected brain tissues from WT and A6 infant mice were shown by heatmap.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B and C </w:t>
      </w:r>
      <w:r w:rsidRPr="00C168F6">
        <w:rPr>
          <w:rFonts w:ascii="Times New Roman" w:hAnsi="Times New Roman" w:cs="Times New Roman"/>
          <w:sz w:val="22"/>
        </w:rPr>
        <w:t xml:space="preserve">The differences in immune cells of brain tissues from control </w:t>
      </w:r>
      <w:r w:rsidRPr="00C168F6">
        <w:rPr>
          <w:rFonts w:ascii="Times New Roman" w:hAnsi="Times New Roman" w:cs="Times New Roman"/>
          <w:b/>
          <w:bCs/>
          <w:sz w:val="22"/>
        </w:rPr>
        <w:t>(B)</w:t>
      </w:r>
      <w:r w:rsidRPr="00C168F6">
        <w:rPr>
          <w:rFonts w:ascii="Times New Roman" w:hAnsi="Times New Roman" w:cs="Times New Roman"/>
          <w:sz w:val="22"/>
        </w:rPr>
        <w:t xml:space="preserve"> and HSV-1 infected mice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(C)</w:t>
      </w:r>
      <w:r w:rsidRPr="00C168F6">
        <w:rPr>
          <w:rFonts w:ascii="Times New Roman" w:hAnsi="Times New Roman" w:cs="Times New Roman"/>
          <w:bCs/>
          <w:sz w:val="22"/>
        </w:rPr>
        <w:t xml:space="preserve"> (n = 3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4 mice for each group)</w:t>
      </w:r>
      <w:r w:rsidRPr="00C168F6">
        <w:rPr>
          <w:rFonts w:ascii="Times New Roman" w:hAnsi="Times New Roman" w:cs="Times New Roman"/>
          <w:sz w:val="22"/>
        </w:rPr>
        <w:t xml:space="preserve">.  </w:t>
      </w: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</w:p>
    <w:p w:rsidR="004B0226" w:rsidRPr="00C168F6" w:rsidRDefault="00A9797E" w:rsidP="004B0226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0BADC5E">
            <wp:extent cx="5949950" cy="61575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226" w:rsidRPr="00C168F6" w:rsidRDefault="004B0226" w:rsidP="002C244C">
      <w:pPr>
        <w:adjustRightInd w:val="0"/>
        <w:snapToGrid w:val="0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S5 </w:t>
      </w:r>
      <w:r w:rsidRPr="00C168F6">
        <w:rPr>
          <w:rFonts w:ascii="Times New Roman" w:hAnsi="Times New Roman" w:cs="Times New Roman"/>
          <w:bCs/>
          <w:sz w:val="22"/>
        </w:rPr>
        <w:t>Expression of cell death-related genes in HSV infected brains.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</w:t>
      </w:r>
      <w:r w:rsidRPr="00C168F6">
        <w:rPr>
          <w:rFonts w:ascii="Times New Roman" w:hAnsi="Times New Roman" w:cs="Times New Roman"/>
          <w:bCs/>
          <w:sz w:val="22"/>
        </w:rPr>
        <w:t>B</w:t>
      </w:r>
      <w:r w:rsidRPr="00C168F6">
        <w:rPr>
          <w:rFonts w:ascii="Times New Roman" w:hAnsi="Times New Roman" w:cs="Times New Roman"/>
          <w:sz w:val="22"/>
        </w:rPr>
        <w:t>rain tissues from HSV-1 infected infant mice at 5 dpi were subjected to RNA sequencing, PBS-injected mice served as control</w:t>
      </w:r>
      <w:r w:rsidRPr="00C168F6">
        <w:rPr>
          <w:rFonts w:ascii="Times New Roman" w:hAnsi="Times New Roman" w:cs="Times New Roman"/>
          <w:bCs/>
          <w:sz w:val="22"/>
        </w:rPr>
        <w:t xml:space="preserve"> (n= 3-4 mice for each group)</w:t>
      </w:r>
      <w:r w:rsidRPr="00C168F6">
        <w:rPr>
          <w:rFonts w:ascii="Times New Roman" w:hAnsi="Times New Roman" w:cs="Times New Roman"/>
          <w:sz w:val="22"/>
        </w:rPr>
        <w:t xml:space="preserve">. </w:t>
      </w:r>
      <w:r w:rsidRPr="00C168F6">
        <w:rPr>
          <w:rFonts w:ascii="Times New Roman" w:hAnsi="Times New Roman" w:cs="Times New Roman"/>
          <w:b/>
          <w:sz w:val="22"/>
        </w:rPr>
        <w:t>A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</w:t>
      </w:r>
      <w:r w:rsidRPr="00C168F6">
        <w:rPr>
          <w:rFonts w:ascii="Times New Roman" w:hAnsi="Times New Roman" w:cs="Times New Roman"/>
          <w:sz w:val="22"/>
        </w:rPr>
        <w:t xml:space="preserve">The expression levels of cell death-related genes in brains from HSV-1 infected and control WT mice with significantly altered levels were shown in violin chart.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B </w:t>
      </w:r>
      <w:r w:rsidRPr="00C168F6">
        <w:rPr>
          <w:rFonts w:ascii="Times New Roman" w:hAnsi="Times New Roman" w:cs="Times New Roman"/>
          <w:sz w:val="22"/>
        </w:rPr>
        <w:t xml:space="preserve">The expression levels of cell death-related genes in brains from HSV-1 infected and control A6 mice with significantly altered levels were shown in violin chart.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(C) </w:t>
      </w:r>
      <w:r w:rsidRPr="00C168F6">
        <w:rPr>
          <w:rFonts w:ascii="Times New Roman" w:hAnsi="Times New Roman" w:cs="Times New Roman"/>
          <w:sz w:val="22"/>
        </w:rPr>
        <w:t xml:space="preserve">The expression levels of cell death-related genes in brains from HSV-1 infected A6 </w:t>
      </w:r>
      <w:r w:rsidRPr="00C168F6">
        <w:rPr>
          <w:rFonts w:ascii="Times New Roman" w:hAnsi="Times New Roman" w:cs="Times New Roman" w:hint="eastAsia"/>
          <w:sz w:val="22"/>
        </w:rPr>
        <w:t>compared</w:t>
      </w:r>
      <w:r w:rsidRPr="00C168F6">
        <w:rPr>
          <w:rFonts w:ascii="Times New Roman" w:hAnsi="Times New Roman" w:cs="Times New Roman"/>
          <w:sz w:val="22"/>
        </w:rPr>
        <w:t xml:space="preserve"> with that of WT mice with significantly altered levels were shown in violin chart. </w:t>
      </w:r>
      <w:r w:rsidRPr="00C168F6">
        <w:rPr>
          <w:rFonts w:ascii="Times New Roman" w:hAnsi="Times New Roman" w:cs="Times New Roman"/>
          <w:b/>
          <w:bCs/>
          <w:sz w:val="22"/>
        </w:rPr>
        <w:t>D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G </w:t>
      </w:r>
      <w:r w:rsidRPr="00C168F6">
        <w:rPr>
          <w:rFonts w:ascii="Times New Roman" w:hAnsi="Times New Roman" w:cs="Times New Roman"/>
          <w:sz w:val="22"/>
        </w:rPr>
        <w:t>Brain tissues from HSV-1 infected WT and A6 mice at 5</w:t>
      </w:r>
      <w:r>
        <w:rPr>
          <w:rFonts w:ascii="Times New Roman" w:hAnsi="Times New Roman" w:cs="Times New Roman"/>
          <w:sz w:val="22"/>
        </w:rPr>
        <w:t xml:space="preserve"> </w:t>
      </w:r>
      <w:r w:rsidRPr="00C168F6">
        <w:rPr>
          <w:rFonts w:ascii="Times New Roman" w:hAnsi="Times New Roman" w:cs="Times New Roman"/>
          <w:sz w:val="22"/>
        </w:rPr>
        <w:t xml:space="preserve">dpi </w:t>
      </w:r>
      <w:r w:rsidRPr="00C168F6">
        <w:rPr>
          <w:rFonts w:ascii="Times New Roman" w:hAnsi="Times New Roman" w:cs="Times New Roman"/>
          <w:bCs/>
          <w:sz w:val="22"/>
        </w:rPr>
        <w:t>(n = 4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6 mice for each group)</w:t>
      </w:r>
      <w:r w:rsidRPr="00C168F6">
        <w:rPr>
          <w:rFonts w:ascii="Times New Roman" w:hAnsi="Times New Roman" w:cs="Times New Roman"/>
          <w:sz w:val="22"/>
        </w:rPr>
        <w:t xml:space="preserve"> were subjected to co-immunofluorescence staining with anti-Caspase-3 antibody and anti-HSV-1 antibody </w:t>
      </w:r>
      <w:r w:rsidRPr="00C168F6">
        <w:rPr>
          <w:rFonts w:ascii="Times New Roman" w:hAnsi="Times New Roman" w:cs="Times New Roman"/>
          <w:b/>
          <w:bCs/>
          <w:sz w:val="22"/>
        </w:rPr>
        <w:t>(D)</w:t>
      </w:r>
      <w:r w:rsidRPr="00C168F6">
        <w:rPr>
          <w:rFonts w:ascii="Times New Roman" w:hAnsi="Times New Roman" w:cs="Times New Roman"/>
          <w:sz w:val="22"/>
        </w:rPr>
        <w:t>, or anti-NeuN antibody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(E)</w:t>
      </w:r>
      <w:r w:rsidRPr="00C168F6">
        <w:rPr>
          <w:rFonts w:ascii="Times New Roman" w:hAnsi="Times New Roman" w:cs="Times New Roman"/>
          <w:sz w:val="22"/>
        </w:rPr>
        <w:t xml:space="preserve">. Nuclei were shown with DAPI. Scale bar, 50 μm. The number of HSV-1+ Caspase-3+ cells </w:t>
      </w:r>
      <w:r w:rsidRPr="00C168F6">
        <w:rPr>
          <w:rFonts w:ascii="Times New Roman" w:hAnsi="Times New Roman" w:cs="Times New Roman"/>
          <w:b/>
          <w:bCs/>
          <w:sz w:val="22"/>
        </w:rPr>
        <w:t>(F)</w:t>
      </w:r>
      <w:r w:rsidRPr="00C168F6">
        <w:rPr>
          <w:rFonts w:ascii="Times New Roman" w:hAnsi="Times New Roman" w:cs="Times New Roman"/>
          <w:sz w:val="22"/>
        </w:rPr>
        <w:t xml:space="preserve"> and NeuN+ Caspase-3+ cells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(G) </w:t>
      </w:r>
      <w:r w:rsidRPr="00C168F6">
        <w:rPr>
          <w:rFonts w:ascii="Times New Roman" w:hAnsi="Times New Roman" w:cs="Times New Roman"/>
          <w:sz w:val="22"/>
        </w:rPr>
        <w:t xml:space="preserve">were calculated by Image J. Scale bar, 25 μm. Results were shown as means ± SEM and analyzed using the two-sided Student’s </w:t>
      </w:r>
      <w:r w:rsidRPr="00C168F6">
        <w:rPr>
          <w:rFonts w:ascii="Times New Roman" w:hAnsi="Times New Roman" w:cs="Times New Roman"/>
          <w:i/>
          <w:sz w:val="22"/>
        </w:rPr>
        <w:t xml:space="preserve">t </w:t>
      </w:r>
      <w:r w:rsidRPr="00C168F6">
        <w:rPr>
          <w:rFonts w:ascii="Times New Roman" w:hAnsi="Times New Roman" w:cs="Times New Roman"/>
          <w:sz w:val="22"/>
        </w:rPr>
        <w:t xml:space="preserve">test. 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0.05, **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0.01. </w:t>
      </w:r>
      <w:r w:rsidRPr="00C168F6">
        <w:rPr>
          <w:rFonts w:ascii="Times New Roman" w:hAnsi="Times New Roman" w:cs="Times New Roman" w:hint="eastAsia"/>
          <w:sz w:val="22"/>
        </w:rPr>
        <w:t>D</w:t>
      </w:r>
      <w:r w:rsidRPr="00C168F6">
        <w:rPr>
          <w:rFonts w:ascii="Times New Roman" w:hAnsi="Times New Roman" w:cs="Times New Roman"/>
          <w:sz w:val="22"/>
        </w:rPr>
        <w:t xml:space="preserve">ata in this figure expressed as FPKM value were analyzed using the two-sided Student’s </w:t>
      </w:r>
      <w:r w:rsidRPr="00C168F6">
        <w:rPr>
          <w:rFonts w:ascii="Times New Roman" w:hAnsi="Times New Roman" w:cs="Times New Roman"/>
          <w:i/>
          <w:sz w:val="22"/>
        </w:rPr>
        <w:t>t</w:t>
      </w:r>
      <w:r w:rsidRPr="00C168F6">
        <w:rPr>
          <w:rFonts w:ascii="Times New Roman" w:hAnsi="Times New Roman" w:cs="Times New Roman"/>
          <w:sz w:val="22"/>
        </w:rPr>
        <w:t xml:space="preserve"> test. 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0.05, **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0.01. 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2C244C" w:rsidRDefault="00AD4608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AD4608"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>
            <wp:extent cx="6189345" cy="7215950"/>
            <wp:effectExtent l="0" t="0" r="1905" b="4445"/>
            <wp:docPr id="5" name="图片 5" descr="C:\Users\VS\Desktop\6470\6470 R2\6470 to prod\6470 SFig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6470\6470 R2\6470 to prod\6470 SFig.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72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S6 </w:t>
      </w:r>
      <w:r w:rsidRPr="00C168F6">
        <w:rPr>
          <w:rFonts w:ascii="Times New Roman" w:hAnsi="Times New Roman" w:cs="Times New Roman"/>
          <w:bCs/>
          <w:sz w:val="22"/>
        </w:rPr>
        <w:t xml:space="preserve">GO analysis of DEGs of HSV-infected brains. </w:t>
      </w:r>
      <w:r w:rsidRPr="00C168F6">
        <w:rPr>
          <w:rFonts w:ascii="Times New Roman" w:hAnsi="Times New Roman" w:cs="Times New Roman" w:hint="eastAsia"/>
          <w:sz w:val="22"/>
        </w:rPr>
        <w:t>B</w:t>
      </w:r>
      <w:r w:rsidRPr="00C168F6">
        <w:rPr>
          <w:rFonts w:ascii="Times New Roman" w:hAnsi="Times New Roman" w:cs="Times New Roman"/>
          <w:sz w:val="22"/>
        </w:rPr>
        <w:t xml:space="preserve">rain tissues from HSV-1 infected infant mice at 5 dpi </w:t>
      </w:r>
      <w:r w:rsidRPr="00C168F6">
        <w:rPr>
          <w:rFonts w:ascii="Times New Roman" w:hAnsi="Times New Roman" w:cs="Times New Roman"/>
          <w:bCs/>
          <w:sz w:val="22"/>
        </w:rPr>
        <w:t>(n= 3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4 mice for each group)</w:t>
      </w:r>
      <w:r w:rsidRPr="00C168F6">
        <w:rPr>
          <w:rFonts w:ascii="Times New Roman" w:hAnsi="Times New Roman" w:cs="Times New Roman"/>
          <w:sz w:val="22"/>
        </w:rPr>
        <w:t xml:space="preserve"> were subjected to RNA sequencing, PBS-injected mice served as control. </w:t>
      </w:r>
      <w:r w:rsidRPr="00C168F6">
        <w:rPr>
          <w:rFonts w:ascii="Times New Roman" w:hAnsi="Times New Roman" w:cs="Times New Roman"/>
          <w:b/>
          <w:bCs/>
          <w:sz w:val="22"/>
        </w:rPr>
        <w:t>A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/>
          <w:bCs/>
          <w:sz w:val="22"/>
        </w:rPr>
        <w:t>C</w:t>
      </w:r>
      <w:r w:rsidRPr="00C168F6">
        <w:rPr>
          <w:rFonts w:ascii="Times New Roman" w:hAnsi="Times New Roman" w:cs="Times New Roman"/>
          <w:sz w:val="22"/>
        </w:rPr>
        <w:t xml:space="preserve"> The DEGs between brains from HSV-1 infected and control WT mice were subjected to GO analysis. The top 10 most significantly enriched GO terms in BP, MF and CC </w:t>
      </w:r>
      <w:r w:rsidRPr="00C168F6">
        <w:rPr>
          <w:rFonts w:ascii="Times New Roman" w:hAnsi="Times New Roman" w:cs="Times New Roman"/>
          <w:b/>
          <w:bCs/>
          <w:sz w:val="22"/>
        </w:rPr>
        <w:t>(A)</w:t>
      </w:r>
      <w:r w:rsidRPr="00C168F6">
        <w:rPr>
          <w:rFonts w:ascii="Times New Roman" w:hAnsi="Times New Roman" w:cs="Times New Roman"/>
          <w:sz w:val="22"/>
        </w:rPr>
        <w:t xml:space="preserve">, and the top 20 most significantly enriched GO terms </w:t>
      </w:r>
      <w:r w:rsidRPr="00C168F6">
        <w:rPr>
          <w:rFonts w:ascii="Times New Roman" w:hAnsi="Times New Roman" w:cs="Times New Roman"/>
          <w:b/>
          <w:bCs/>
          <w:sz w:val="22"/>
        </w:rPr>
        <w:t>(B)</w:t>
      </w:r>
      <w:r w:rsidRPr="00C168F6">
        <w:rPr>
          <w:rFonts w:ascii="Times New Roman" w:hAnsi="Times New Roman" w:cs="Times New Roman"/>
          <w:sz w:val="22"/>
        </w:rPr>
        <w:t xml:space="preserve"> and the top 20 most significantly enriched GO terms in biological process </w:t>
      </w:r>
      <w:r w:rsidRPr="00C168F6">
        <w:rPr>
          <w:rFonts w:ascii="Times New Roman" w:hAnsi="Times New Roman" w:cs="Times New Roman"/>
          <w:b/>
          <w:bCs/>
          <w:sz w:val="22"/>
        </w:rPr>
        <w:t>(C)</w:t>
      </w:r>
      <w:r w:rsidRPr="00C168F6">
        <w:rPr>
          <w:rFonts w:ascii="Times New Roman" w:hAnsi="Times New Roman" w:cs="Times New Roman"/>
          <w:sz w:val="22"/>
        </w:rPr>
        <w:t xml:space="preserve"> were shown. </w:t>
      </w:r>
      <w:r w:rsidRPr="00C168F6">
        <w:rPr>
          <w:rFonts w:ascii="Times New Roman" w:hAnsi="Times New Roman" w:cs="Times New Roman"/>
          <w:b/>
          <w:bCs/>
          <w:sz w:val="22"/>
        </w:rPr>
        <w:t>D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/>
          <w:bCs/>
          <w:sz w:val="22"/>
        </w:rPr>
        <w:t>F</w:t>
      </w:r>
      <w:r w:rsidRPr="00C168F6">
        <w:rPr>
          <w:rFonts w:ascii="Times New Roman" w:hAnsi="Times New Roman" w:cs="Times New Roman"/>
          <w:sz w:val="22"/>
        </w:rPr>
        <w:t xml:space="preserve"> The DEGs between brains from HSV-1 infected and control A6 mice were subjected to GO analysis. The top </w:t>
      </w:r>
      <w:r w:rsidRPr="00C168F6">
        <w:rPr>
          <w:rFonts w:ascii="Times New Roman" w:hAnsi="Times New Roman" w:cs="Times New Roman"/>
          <w:sz w:val="22"/>
        </w:rPr>
        <w:lastRenderedPageBreak/>
        <w:t xml:space="preserve">10 most significantly enriched GO terms in BP, MF and CC </w:t>
      </w:r>
      <w:r w:rsidRPr="00C168F6">
        <w:rPr>
          <w:rFonts w:ascii="Times New Roman" w:hAnsi="Times New Roman" w:cs="Times New Roman"/>
          <w:b/>
          <w:bCs/>
          <w:sz w:val="22"/>
        </w:rPr>
        <w:t>(D)</w:t>
      </w:r>
      <w:r w:rsidRPr="00C168F6">
        <w:rPr>
          <w:rFonts w:ascii="Times New Roman" w:hAnsi="Times New Roman" w:cs="Times New Roman"/>
          <w:sz w:val="22"/>
        </w:rPr>
        <w:t xml:space="preserve">, and the top 20 most significantly enriched GO terms </w:t>
      </w:r>
      <w:r w:rsidRPr="00C168F6">
        <w:rPr>
          <w:rFonts w:ascii="Times New Roman" w:hAnsi="Times New Roman" w:cs="Times New Roman"/>
          <w:b/>
          <w:bCs/>
          <w:sz w:val="22"/>
        </w:rPr>
        <w:t>(E)</w:t>
      </w:r>
      <w:r w:rsidRPr="00C168F6">
        <w:rPr>
          <w:rFonts w:ascii="Times New Roman" w:hAnsi="Times New Roman" w:cs="Times New Roman"/>
          <w:sz w:val="22"/>
        </w:rPr>
        <w:t xml:space="preserve"> and the top 20 most significantly enriched GO terms in biological process </w:t>
      </w:r>
      <w:r w:rsidRPr="00C168F6">
        <w:rPr>
          <w:rFonts w:ascii="Times New Roman" w:hAnsi="Times New Roman" w:cs="Times New Roman"/>
          <w:b/>
          <w:bCs/>
          <w:sz w:val="22"/>
        </w:rPr>
        <w:t>(F)</w:t>
      </w:r>
      <w:r w:rsidRPr="00C168F6">
        <w:rPr>
          <w:rFonts w:ascii="Times New Roman" w:hAnsi="Times New Roman" w:cs="Times New Roman"/>
          <w:sz w:val="22"/>
        </w:rPr>
        <w:t xml:space="preserve"> were shown.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AD4608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AD4608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6122670" cy="8281035"/>
            <wp:effectExtent l="0" t="0" r="0" b="5715"/>
            <wp:docPr id="2" name="图片 2" descr="C:\Users\VS\Desktop\6470\6470 R2\6470 to prod\6470 S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470\6470 R2\6470 to prod\6470 SFig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2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bookmarkStart w:id="6" w:name="_Hlk136078424"/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S7 </w:t>
      </w:r>
      <w:bookmarkEnd w:id="6"/>
      <w:r w:rsidRPr="00C168F6">
        <w:rPr>
          <w:rFonts w:ascii="Times New Roman" w:hAnsi="Times New Roman" w:cs="Times New Roman"/>
          <w:bCs/>
          <w:sz w:val="22"/>
        </w:rPr>
        <w:t xml:space="preserve">Herpes simplex virus 1 infection pathway visualization with mapped data of DEGs between HSV-infected brains from A6 and WT infant mice. </w:t>
      </w:r>
      <w:r w:rsidRPr="00C168F6">
        <w:rPr>
          <w:rFonts w:ascii="Times New Roman" w:hAnsi="Times New Roman" w:cs="Times New Roman" w:hint="eastAsia"/>
          <w:b/>
          <w:bCs/>
          <w:sz w:val="22"/>
        </w:rPr>
        <w:t>(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A) </w:t>
      </w:r>
      <w:r w:rsidRPr="00C168F6">
        <w:rPr>
          <w:rFonts w:ascii="Times New Roman" w:hAnsi="Times New Roman" w:cs="Times New Roman"/>
          <w:sz w:val="22"/>
        </w:rPr>
        <w:t xml:space="preserve">DEGs between HSV-infected brains from A6 and WT infant </w:t>
      </w:r>
      <w:r w:rsidRPr="00C168F6">
        <w:rPr>
          <w:rFonts w:ascii="Times New Roman" w:hAnsi="Times New Roman" w:cs="Times New Roman"/>
          <w:sz w:val="22"/>
        </w:rPr>
        <w:lastRenderedPageBreak/>
        <w:t xml:space="preserve">mice were subjected to “Herpes simplex virus 1 infection pathway” for visualization by Pathview. </w:t>
      </w:r>
      <w:r w:rsidRPr="00C168F6">
        <w:rPr>
          <w:rFonts w:ascii="Times New Roman" w:hAnsi="Times New Roman" w:cs="Times New Roman" w:hint="eastAsia"/>
          <w:b/>
          <w:bCs/>
          <w:sz w:val="22"/>
        </w:rPr>
        <w:t>(</w:t>
      </w:r>
      <w:r w:rsidRPr="00C168F6">
        <w:rPr>
          <w:rFonts w:ascii="Times New Roman" w:hAnsi="Times New Roman" w:cs="Times New Roman"/>
          <w:b/>
          <w:bCs/>
          <w:sz w:val="22"/>
        </w:rPr>
        <w:t>B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/>
          <w:bCs/>
          <w:sz w:val="22"/>
        </w:rPr>
        <w:t>E)</w:t>
      </w:r>
      <w:r w:rsidRPr="00C168F6">
        <w:rPr>
          <w:rFonts w:ascii="Times New Roman" w:hAnsi="Times New Roman" w:cs="Times New Roman"/>
          <w:sz w:val="22"/>
        </w:rPr>
        <w:t xml:space="preserve"> The expression levels of antiviral gene </w:t>
      </w:r>
      <w:r w:rsidRPr="00C168F6">
        <w:rPr>
          <w:rFonts w:ascii="Times New Roman" w:hAnsi="Times New Roman" w:cs="Times New Roman"/>
          <w:i/>
          <w:iCs/>
          <w:sz w:val="22"/>
        </w:rPr>
        <w:t>Pkr (Eif2ak2)</w:t>
      </w:r>
      <w:r w:rsidRPr="00C168F6">
        <w:rPr>
          <w:rFonts w:ascii="Times New Roman" w:hAnsi="Times New Roman" w:cs="Times New Roman"/>
          <w:sz w:val="22"/>
        </w:rPr>
        <w:t xml:space="preserve"> </w:t>
      </w:r>
      <w:r w:rsidRPr="00C168F6">
        <w:rPr>
          <w:rFonts w:ascii="Times New Roman" w:hAnsi="Times New Roman" w:cs="Times New Roman"/>
          <w:b/>
          <w:bCs/>
          <w:sz w:val="22"/>
        </w:rPr>
        <w:t>(B)</w:t>
      </w:r>
      <w:r w:rsidRPr="00C168F6">
        <w:rPr>
          <w:rFonts w:ascii="Times New Roman" w:hAnsi="Times New Roman" w:cs="Times New Roman"/>
          <w:sz w:val="22"/>
        </w:rPr>
        <w:t xml:space="preserve">, </w:t>
      </w:r>
      <w:r w:rsidRPr="00C168F6">
        <w:rPr>
          <w:rFonts w:ascii="Times New Roman" w:hAnsi="Times New Roman" w:cs="Times New Roman"/>
          <w:i/>
          <w:iCs/>
          <w:sz w:val="22"/>
        </w:rPr>
        <w:t>Oas1a</w:t>
      </w:r>
      <w:r w:rsidRPr="00C168F6">
        <w:rPr>
          <w:rFonts w:ascii="Times New Roman" w:hAnsi="Times New Roman" w:cs="Times New Roman"/>
          <w:sz w:val="22"/>
        </w:rPr>
        <w:t xml:space="preserve"> </w:t>
      </w:r>
      <w:r w:rsidRPr="00C168F6">
        <w:rPr>
          <w:rFonts w:ascii="Times New Roman" w:hAnsi="Times New Roman" w:cs="Times New Roman"/>
          <w:b/>
          <w:bCs/>
          <w:sz w:val="22"/>
        </w:rPr>
        <w:t>(C)</w:t>
      </w:r>
      <w:r w:rsidRPr="00C168F6">
        <w:rPr>
          <w:rFonts w:ascii="Times New Roman" w:hAnsi="Times New Roman" w:cs="Times New Roman"/>
          <w:sz w:val="22"/>
        </w:rPr>
        <w:t xml:space="preserve">, </w:t>
      </w:r>
      <w:r w:rsidRPr="00C168F6">
        <w:rPr>
          <w:rFonts w:ascii="Times New Roman" w:hAnsi="Times New Roman" w:cs="Times New Roman"/>
          <w:i/>
          <w:iCs/>
          <w:sz w:val="22"/>
        </w:rPr>
        <w:t>Oas2</w:t>
      </w:r>
      <w:r w:rsidRPr="00C168F6">
        <w:rPr>
          <w:rFonts w:ascii="Times New Roman" w:hAnsi="Times New Roman" w:cs="Times New Roman"/>
          <w:sz w:val="22"/>
        </w:rPr>
        <w:t xml:space="preserve"> </w:t>
      </w:r>
      <w:r w:rsidRPr="00C168F6">
        <w:rPr>
          <w:rFonts w:ascii="Times New Roman" w:hAnsi="Times New Roman" w:cs="Times New Roman"/>
          <w:b/>
          <w:bCs/>
          <w:sz w:val="22"/>
        </w:rPr>
        <w:t>(D)</w:t>
      </w:r>
      <w:r w:rsidRPr="00C168F6">
        <w:rPr>
          <w:rFonts w:ascii="Times New Roman" w:hAnsi="Times New Roman" w:cs="Times New Roman"/>
          <w:sz w:val="22"/>
        </w:rPr>
        <w:t xml:space="preserve"> and </w:t>
      </w:r>
      <w:r w:rsidRPr="00C168F6">
        <w:rPr>
          <w:rFonts w:ascii="Times New Roman" w:hAnsi="Times New Roman" w:cs="Times New Roman"/>
          <w:i/>
          <w:iCs/>
          <w:sz w:val="22"/>
        </w:rPr>
        <w:t>Oas3</w:t>
      </w:r>
      <w:r w:rsidRPr="00C168F6">
        <w:rPr>
          <w:rFonts w:ascii="Times New Roman" w:hAnsi="Times New Roman" w:cs="Times New Roman"/>
          <w:sz w:val="22"/>
        </w:rPr>
        <w:t xml:space="preserve"> </w:t>
      </w:r>
      <w:r w:rsidRPr="00C168F6">
        <w:rPr>
          <w:rFonts w:ascii="Times New Roman" w:hAnsi="Times New Roman" w:cs="Times New Roman"/>
          <w:b/>
          <w:bCs/>
          <w:sz w:val="22"/>
        </w:rPr>
        <w:t>(E)</w:t>
      </w:r>
      <w:r w:rsidRPr="00C168F6">
        <w:rPr>
          <w:rFonts w:ascii="Times New Roman" w:hAnsi="Times New Roman" w:cs="Times New Roman"/>
          <w:sz w:val="22"/>
        </w:rPr>
        <w:t xml:space="preserve"> in brains from HSV-1 infected A6 compared with that of WT mice were analyzed by RT-qPCR </w:t>
      </w:r>
      <w:r w:rsidRPr="00C168F6">
        <w:rPr>
          <w:rFonts w:ascii="Times New Roman" w:hAnsi="Times New Roman" w:cs="Times New Roman"/>
          <w:bCs/>
          <w:sz w:val="22"/>
        </w:rPr>
        <w:t>(n = 4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Cs/>
          <w:sz w:val="22"/>
        </w:rPr>
        <w:t>6 mice for each group)</w:t>
      </w:r>
      <w:r w:rsidRPr="00C168F6">
        <w:rPr>
          <w:rFonts w:ascii="Times New Roman" w:hAnsi="Times New Roman" w:cs="Times New Roman"/>
          <w:sz w:val="22"/>
        </w:rPr>
        <w:t xml:space="preserve">. Results were shown as means ± SEM and analyzed using the two-sided Student’s </w:t>
      </w:r>
      <w:r w:rsidRPr="00C168F6">
        <w:rPr>
          <w:rFonts w:ascii="Times New Roman" w:hAnsi="Times New Roman" w:cs="Times New Roman"/>
          <w:i/>
          <w:sz w:val="22"/>
        </w:rPr>
        <w:t>t</w:t>
      </w:r>
      <w:r w:rsidRPr="00C168F6">
        <w:rPr>
          <w:rFonts w:ascii="Times New Roman" w:hAnsi="Times New Roman" w:cs="Times New Roman"/>
          <w:sz w:val="22"/>
        </w:rPr>
        <w:t xml:space="preserve"> test. * </w:t>
      </w:r>
      <w:r w:rsidRPr="00C168F6">
        <w:rPr>
          <w:rFonts w:ascii="Times New Roman" w:hAnsi="Times New Roman" w:cs="Times New Roman"/>
          <w:i/>
          <w:sz w:val="22"/>
        </w:rPr>
        <w:t>P</w:t>
      </w:r>
      <w:r w:rsidRPr="00C168F6">
        <w:rPr>
          <w:rFonts w:ascii="Times New Roman" w:hAnsi="Times New Roman" w:cs="Times New Roman"/>
          <w:sz w:val="22"/>
        </w:rPr>
        <w:t xml:space="preserve"> &lt; 0.05, **</w:t>
      </w:r>
      <w:r w:rsidRPr="00C168F6">
        <w:rPr>
          <w:rFonts w:ascii="Times New Roman" w:hAnsi="Times New Roman" w:cs="Times New Roman"/>
          <w:i/>
          <w:sz w:val="22"/>
        </w:rPr>
        <w:t xml:space="preserve"> P</w:t>
      </w:r>
      <w:r w:rsidRPr="00C168F6">
        <w:rPr>
          <w:rFonts w:ascii="Times New Roman" w:hAnsi="Times New Roman" w:cs="Times New Roman"/>
          <w:sz w:val="22"/>
        </w:rPr>
        <w:t xml:space="preserve"> &lt; 0.01. 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8E69A3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8E69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6189345" cy="7561051"/>
            <wp:effectExtent l="0" t="0" r="1905" b="1905"/>
            <wp:docPr id="8" name="图片 8" descr="C:\Users\VS\Desktop\6470\6470 R2\6470 to prod\6470 S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470\6470 R2\6470 to prod\6470 SFig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75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S8 </w:t>
      </w:r>
      <w:r w:rsidRPr="00C168F6">
        <w:rPr>
          <w:rFonts w:ascii="Times New Roman" w:hAnsi="Times New Roman" w:cs="Times New Roman"/>
          <w:bCs/>
          <w:sz w:val="22"/>
        </w:rPr>
        <w:t>WGCNA analysis to select epilepsy-correlated gene modules.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A </w:t>
      </w:r>
      <w:r w:rsidRPr="00C168F6">
        <w:rPr>
          <w:rFonts w:ascii="Times New Roman" w:hAnsi="Times New Roman" w:cs="Times New Roman"/>
          <w:sz w:val="22"/>
        </w:rPr>
        <w:t xml:space="preserve">Clustering of module genes. </w:t>
      </w:r>
      <w:r w:rsidRPr="00C168F6">
        <w:rPr>
          <w:rFonts w:ascii="Times New Roman" w:hAnsi="Times New Roman" w:cs="Times New Roman"/>
          <w:b/>
          <w:bCs/>
          <w:sz w:val="22"/>
        </w:rPr>
        <w:t>B</w:t>
      </w:r>
      <w:r w:rsidRPr="00C168F6">
        <w:rPr>
          <w:rFonts w:ascii="Times New Roman" w:hAnsi="Times New Roman" w:cs="Times New Roman"/>
          <w:sz w:val="22"/>
        </w:rPr>
        <w:t xml:space="preserve"> Cluster dendrogram for selecting gene modules.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C and D </w:t>
      </w:r>
      <w:r w:rsidRPr="00C168F6">
        <w:rPr>
          <w:rFonts w:ascii="Times New Roman" w:hAnsi="Times New Roman" w:cs="Times New Roman"/>
          <w:sz w:val="22"/>
        </w:rPr>
        <w:t xml:space="preserve">Association between the gene modules and HSV-induced epilepsy. </w:t>
      </w:r>
      <w:r w:rsidRPr="00C168F6">
        <w:rPr>
          <w:rFonts w:ascii="Times New Roman" w:hAnsi="Times New Roman" w:cs="Times New Roman"/>
          <w:b/>
          <w:bCs/>
          <w:sz w:val="22"/>
        </w:rPr>
        <w:t>E</w:t>
      </w:r>
      <w:r w:rsidRPr="00C168F6">
        <w:rPr>
          <w:rFonts w:ascii="Times New Roman" w:eastAsia="宋体" w:hAnsi="Times New Roman" w:cs="Times New Roman"/>
          <w:kern w:val="0"/>
          <w:sz w:val="22"/>
        </w:rPr>
        <w:t>–</w:t>
      </w:r>
      <w:r w:rsidRPr="00C168F6">
        <w:rPr>
          <w:rFonts w:ascii="Times New Roman" w:hAnsi="Times New Roman" w:cs="Times New Roman"/>
          <w:b/>
          <w:bCs/>
          <w:sz w:val="22"/>
        </w:rPr>
        <w:t>H</w:t>
      </w:r>
      <w:r w:rsidRPr="00C168F6">
        <w:rPr>
          <w:rFonts w:ascii="Times New Roman" w:hAnsi="Times New Roman" w:cs="Times New Roman"/>
          <w:sz w:val="22"/>
        </w:rPr>
        <w:t xml:space="preserve"> Module membership vs. gene significance for epilepsy in darkred module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(E)</w:t>
      </w:r>
      <w:r w:rsidRPr="00C168F6">
        <w:rPr>
          <w:rFonts w:ascii="Times New Roman" w:hAnsi="Times New Roman" w:cs="Times New Roman"/>
          <w:sz w:val="22"/>
        </w:rPr>
        <w:t>, tan module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(F)</w:t>
      </w:r>
      <w:r w:rsidRPr="00C168F6">
        <w:rPr>
          <w:rFonts w:ascii="Times New Roman" w:hAnsi="Times New Roman" w:cs="Times New Roman"/>
          <w:sz w:val="22"/>
        </w:rPr>
        <w:t>, pink module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(G) </w:t>
      </w:r>
      <w:r w:rsidRPr="00C168F6">
        <w:rPr>
          <w:rFonts w:ascii="Times New Roman" w:hAnsi="Times New Roman" w:cs="Times New Roman"/>
          <w:sz w:val="22"/>
        </w:rPr>
        <w:t>and red module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 (H)</w:t>
      </w:r>
      <w:r w:rsidRPr="00C168F6">
        <w:rPr>
          <w:rFonts w:ascii="Times New Roman" w:hAnsi="Times New Roman" w:cs="Times New Roman"/>
          <w:sz w:val="22"/>
        </w:rPr>
        <w:t>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8E69A3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8E69A3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6115685" cy="5034915"/>
            <wp:effectExtent l="0" t="0" r="0" b="0"/>
            <wp:docPr id="9" name="图片 9" descr="C:\Users\VS\Desktop\6470\6470 R2\6470 to prod\6470 SFig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6470\6470 R2\6470 to prod\6470 SFig.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bookmarkStart w:id="8" w:name="_Hlk136164767"/>
      <w:r w:rsidRPr="00C168F6">
        <w:rPr>
          <w:rFonts w:ascii="Times New Roman" w:hAnsi="Times New Roman" w:cs="Times New Roman" w:hint="eastAsia"/>
          <w:b/>
          <w:bCs/>
          <w:sz w:val="22"/>
        </w:rPr>
        <w:t>Fig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. S9 </w:t>
      </w:r>
      <w:r w:rsidRPr="00C168F6">
        <w:rPr>
          <w:rFonts w:ascii="Times New Roman" w:hAnsi="Times New Roman" w:cs="Times New Roman"/>
          <w:bCs/>
          <w:sz w:val="22"/>
        </w:rPr>
        <w:t xml:space="preserve">DEGs </w:t>
      </w:r>
      <w:bookmarkStart w:id="9" w:name="_Hlk136079623"/>
      <w:r w:rsidRPr="00C168F6">
        <w:rPr>
          <w:rFonts w:ascii="Times New Roman" w:hAnsi="Times New Roman" w:cs="Times New Roman"/>
          <w:bCs/>
          <w:sz w:val="22"/>
        </w:rPr>
        <w:t>between HSV-infected brains from A6 and WT infant mice.</w:t>
      </w:r>
      <w:bookmarkEnd w:id="8"/>
      <w:bookmarkEnd w:id="9"/>
      <w:r w:rsidRPr="00C168F6">
        <w:rPr>
          <w:rFonts w:ascii="Times New Roman" w:hAnsi="Times New Roman" w:cs="Times New Roman"/>
          <w:bCs/>
          <w:sz w:val="22"/>
        </w:rPr>
        <w:t xml:space="preserve">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A </w:t>
      </w:r>
      <w:r w:rsidRPr="00C168F6">
        <w:rPr>
          <w:rFonts w:ascii="Times New Roman" w:hAnsi="Times New Roman" w:cs="Times New Roman"/>
          <w:sz w:val="22"/>
        </w:rPr>
        <w:t xml:space="preserve">Volcano plot of all detected transcripts between HSV-1 infected brains from A6 and WT infant mice. The threshold of screening DEGs is set at |logFC| ≥ 1.0 and p (p.adjust) &lt; 0.05. Points are colored according to expression status: non-significant genes, grey, significant up-regulated genes, red; and down-regulated genes, blue.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B </w:t>
      </w:r>
      <w:r w:rsidRPr="00C168F6">
        <w:rPr>
          <w:rFonts w:ascii="Times New Roman" w:hAnsi="Times New Roman" w:cs="Times New Roman"/>
          <w:sz w:val="22"/>
        </w:rPr>
        <w:t xml:space="preserve">Volcano plot of top 20 DEGs between HSV-infected brains from A6 and WT infant mice. </w:t>
      </w:r>
      <w:r w:rsidRPr="00C168F6">
        <w:rPr>
          <w:rFonts w:ascii="Times New Roman" w:hAnsi="Times New Roman" w:cs="Times New Roman"/>
          <w:b/>
          <w:bCs/>
          <w:sz w:val="22"/>
        </w:rPr>
        <w:t xml:space="preserve">C </w:t>
      </w:r>
      <w:r w:rsidRPr="00C168F6">
        <w:rPr>
          <w:rFonts w:ascii="Times New Roman" w:hAnsi="Times New Roman" w:cs="Times New Roman"/>
          <w:sz w:val="22"/>
        </w:rPr>
        <w:t xml:space="preserve">Heatmap of top 100 DEGs between HSV-infected brains from A6 and WT infant mice. 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  <w:sectPr w:rsidR="004B0226" w:rsidRPr="00C168F6" w:rsidSect="00F42355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8232B8" w:rsidRDefault="008232B8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  <w:sectPr w:rsidR="008232B8" w:rsidSect="00F42355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C168F6">
        <w:rPr>
          <w:rFonts w:ascii="Times New Roman" w:hAnsi="Times New Roman" w:cs="Times New Roman"/>
          <w:b/>
          <w:bCs/>
          <w:sz w:val="22"/>
        </w:rPr>
        <w:lastRenderedPageBreak/>
        <w:t xml:space="preserve">Supplementary Table S1. </w:t>
      </w:r>
      <w:r w:rsidRPr="00C168F6">
        <w:rPr>
          <w:rFonts w:ascii="Times New Roman" w:hAnsi="Times New Roman" w:cs="Times New Roman"/>
          <w:bCs/>
          <w:sz w:val="22"/>
        </w:rPr>
        <w:t>DEGs between uninfected brains from A6 and WT infant mice.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bookmarkStart w:id="10" w:name="_Hlk147331970"/>
      <w:r w:rsidRPr="00C168F6">
        <w:rPr>
          <w:rFonts w:ascii="Times New Roman" w:hAnsi="Times New Roman" w:cs="Times New Roman"/>
          <w:b/>
          <w:bCs/>
          <w:sz w:val="22"/>
        </w:rPr>
        <w:t xml:space="preserve">Supplementary Table S2. </w:t>
      </w:r>
      <w:r w:rsidRPr="00C168F6">
        <w:rPr>
          <w:rFonts w:ascii="Times New Roman" w:hAnsi="Times New Roman" w:cs="Times New Roman"/>
          <w:bCs/>
          <w:sz w:val="22"/>
        </w:rPr>
        <w:t>Marker genes of brain cells.</w:t>
      </w:r>
      <w:bookmarkEnd w:id="10"/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C168F6">
        <w:rPr>
          <w:rFonts w:ascii="Times New Roman" w:hAnsi="Times New Roman" w:cs="Times New Roman"/>
          <w:b/>
          <w:bCs/>
          <w:sz w:val="22"/>
        </w:rPr>
        <w:t>Supplementary Table S3.</w:t>
      </w:r>
      <w:r w:rsidRPr="00C168F6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C168F6">
        <w:rPr>
          <w:rFonts w:ascii="Times New Roman" w:hAnsi="Times New Roman" w:cs="Times New Roman"/>
          <w:bCs/>
          <w:sz w:val="22"/>
        </w:rPr>
        <w:t>Marker genes of immune cells.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C168F6">
        <w:rPr>
          <w:rFonts w:ascii="Times New Roman" w:hAnsi="Times New Roman" w:cs="Times New Roman"/>
          <w:b/>
          <w:bCs/>
          <w:sz w:val="22"/>
        </w:rPr>
        <w:t xml:space="preserve">Supplementary Table S4. </w:t>
      </w:r>
      <w:r w:rsidRPr="00C168F6">
        <w:rPr>
          <w:rFonts w:ascii="Times New Roman" w:hAnsi="Times New Roman" w:cs="Times New Roman"/>
          <w:bCs/>
          <w:sz w:val="22"/>
        </w:rPr>
        <w:t>Table of cell death-related genes.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C168F6">
        <w:rPr>
          <w:rFonts w:ascii="Times New Roman" w:hAnsi="Times New Roman" w:cs="Times New Roman"/>
          <w:b/>
          <w:bCs/>
          <w:sz w:val="22"/>
        </w:rPr>
        <w:t xml:space="preserve">Supplementary Table S5. </w:t>
      </w:r>
      <w:r w:rsidRPr="00C168F6">
        <w:rPr>
          <w:rFonts w:ascii="Times New Roman" w:hAnsi="Times New Roman" w:cs="Times New Roman"/>
          <w:bCs/>
          <w:sz w:val="22"/>
        </w:rPr>
        <w:t>Marker genes of epilepsy.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</w:rPr>
      </w:pPr>
      <w:r w:rsidRPr="00C168F6">
        <w:rPr>
          <w:rFonts w:ascii="Times New Roman" w:hAnsi="Times New Roman" w:cs="Times New Roman"/>
          <w:b/>
          <w:bCs/>
          <w:sz w:val="22"/>
        </w:rPr>
        <w:t xml:space="preserve">Supplementary Table S6. </w:t>
      </w:r>
      <w:r w:rsidRPr="00C168F6">
        <w:rPr>
          <w:rFonts w:ascii="Times New Roman" w:hAnsi="Times New Roman" w:cs="Times New Roman"/>
          <w:bCs/>
          <w:sz w:val="22"/>
        </w:rPr>
        <w:t>Top 10 hub genes of overlapping genes calculated by cytoHubba using Degree scoring method.</w:t>
      </w:r>
    </w:p>
    <w:p w:rsidR="004B0226" w:rsidRPr="00C168F6" w:rsidRDefault="004B0226" w:rsidP="004B022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:rsidR="005535A8" w:rsidRPr="004B0226" w:rsidRDefault="004B0226" w:rsidP="004B0226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2"/>
        </w:rPr>
      </w:pPr>
      <w:bookmarkStart w:id="11" w:name="_Hlk147169630"/>
      <w:r w:rsidRPr="00C168F6">
        <w:rPr>
          <w:rFonts w:ascii="Times New Roman" w:hAnsi="Times New Roman" w:cs="Times New Roman"/>
          <w:b/>
          <w:bCs/>
          <w:sz w:val="22"/>
        </w:rPr>
        <w:t>Supplementary Table</w:t>
      </w:r>
      <w:bookmarkEnd w:id="11"/>
      <w:r w:rsidRPr="00C168F6">
        <w:rPr>
          <w:rFonts w:ascii="Times New Roman" w:hAnsi="Times New Roman" w:cs="Times New Roman"/>
          <w:b/>
          <w:bCs/>
          <w:sz w:val="22"/>
        </w:rPr>
        <w:t xml:space="preserve"> S7. </w:t>
      </w:r>
      <w:r w:rsidRPr="00C168F6">
        <w:rPr>
          <w:rFonts w:ascii="Times New Roman" w:hAnsi="Times New Roman" w:cs="Times New Roman"/>
          <w:bCs/>
          <w:sz w:val="22"/>
        </w:rPr>
        <w:t xml:space="preserve">Expression of hub genes in HSV-infected brain tissues from A6 and WT infant mice at transcriptome level. </w:t>
      </w:r>
      <w:r>
        <w:rPr>
          <w:rFonts w:ascii="Times New Roman" w:hAnsi="Times New Roman" w:cs="Times New Roman"/>
          <w:bCs/>
          <w:sz w:val="22"/>
        </w:rPr>
        <w:t xml:space="preserve"> </w:t>
      </w:r>
    </w:p>
    <w:sectPr w:rsidR="005535A8" w:rsidRPr="004B0226" w:rsidSect="00F42355">
      <w:pgSz w:w="11907" w:h="16839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F16" w:rsidRDefault="00671F16" w:rsidP="000761B5">
      <w:r>
        <w:separator/>
      </w:r>
    </w:p>
  </w:endnote>
  <w:endnote w:type="continuationSeparator" w:id="0">
    <w:p w:rsidR="00671F16" w:rsidRDefault="00671F16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F16" w:rsidRDefault="00671F16" w:rsidP="000761B5">
      <w:r>
        <w:separator/>
      </w:r>
    </w:p>
  </w:footnote>
  <w:footnote w:type="continuationSeparator" w:id="0">
    <w:p w:rsidR="00671F16" w:rsidRDefault="00671F16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8E69A3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8E69A3">
          <w:rPr>
            <w:rFonts w:ascii="Times New Roman" w:hAnsi="Times New Roman" w:cs="Times New Roman"/>
            <w:b/>
            <w:bCs/>
            <w:noProof/>
          </w:rPr>
          <w:t>13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20A80"/>
    <w:rsid w:val="00231386"/>
    <w:rsid w:val="0025422C"/>
    <w:rsid w:val="00287717"/>
    <w:rsid w:val="002B1CF8"/>
    <w:rsid w:val="002C244C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B0226"/>
    <w:rsid w:val="004D1CBE"/>
    <w:rsid w:val="005535A8"/>
    <w:rsid w:val="00557BF9"/>
    <w:rsid w:val="00574E07"/>
    <w:rsid w:val="005867D3"/>
    <w:rsid w:val="005903A3"/>
    <w:rsid w:val="005F6358"/>
    <w:rsid w:val="005F71D7"/>
    <w:rsid w:val="00621CC1"/>
    <w:rsid w:val="0063627C"/>
    <w:rsid w:val="00666DF0"/>
    <w:rsid w:val="00671F16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703CF"/>
    <w:rsid w:val="0079747E"/>
    <w:rsid w:val="007C04FE"/>
    <w:rsid w:val="007C6421"/>
    <w:rsid w:val="007F37AB"/>
    <w:rsid w:val="008232B8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8E69A3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9797E"/>
    <w:rsid w:val="00AA4A06"/>
    <w:rsid w:val="00AB41C6"/>
    <w:rsid w:val="00AB70BE"/>
    <w:rsid w:val="00AB7513"/>
    <w:rsid w:val="00AD4608"/>
    <w:rsid w:val="00B104D8"/>
    <w:rsid w:val="00B5421C"/>
    <w:rsid w:val="00B65155"/>
    <w:rsid w:val="00B65A68"/>
    <w:rsid w:val="00B83CC5"/>
    <w:rsid w:val="00B92AE2"/>
    <w:rsid w:val="00BE753B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A0959"/>
    <w:rsid w:val="00DB774C"/>
    <w:rsid w:val="00DC1749"/>
    <w:rsid w:val="00DC5B1F"/>
    <w:rsid w:val="00DE3D48"/>
    <w:rsid w:val="00E01202"/>
    <w:rsid w:val="00E24B7B"/>
    <w:rsid w:val="00E264F4"/>
    <w:rsid w:val="00E36CDD"/>
    <w:rsid w:val="00E55619"/>
    <w:rsid w:val="00E90386"/>
    <w:rsid w:val="00E92530"/>
    <w:rsid w:val="00EC4D24"/>
    <w:rsid w:val="00ED398D"/>
    <w:rsid w:val="00EE0831"/>
    <w:rsid w:val="00F343DF"/>
    <w:rsid w:val="00F42355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8B4CA4-7654-49A3-ADE5-4CE02F74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4B0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1100</Words>
  <Characters>6276</Characters>
  <Application>Microsoft Office Word</Application>
  <DocSecurity>0</DocSecurity>
  <Lines>52</Lines>
  <Paragraphs>14</Paragraphs>
  <ScaleCrop>false</ScaleCrop>
  <Company>whiov</Company>
  <LinksUpToDate>false</LinksUpToDate>
  <CharactersWithSpaces>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VS</cp:lastModifiedBy>
  <cp:revision>25</cp:revision>
  <cp:lastPrinted>2022-01-04T07:37:00Z</cp:lastPrinted>
  <dcterms:created xsi:type="dcterms:W3CDTF">2021-10-14T07:09:00Z</dcterms:created>
  <dcterms:modified xsi:type="dcterms:W3CDTF">2024-01-10T06:54:00Z</dcterms:modified>
</cp:coreProperties>
</file>